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935" w:rsidRDefault="00E215EA">
      <w:pPr>
        <w:rPr>
          <w:rFonts w:cs="Arial"/>
          <w:b/>
          <w:szCs w:val="20"/>
        </w:rPr>
      </w:pPr>
      <w:r w:rsidRPr="00E215EA">
        <w:rPr>
          <w:rFonts w:cs="Arial"/>
          <w:b/>
          <w:szCs w:val="20"/>
        </w:rPr>
        <w:t>Wat te doen bij een storing van Nedap</w:t>
      </w:r>
    </w:p>
    <w:p w:rsidR="00E140E6" w:rsidRDefault="00E140E6">
      <w:pPr>
        <w:rPr>
          <w:rFonts w:cs="Arial"/>
          <w:b/>
          <w:szCs w:val="20"/>
        </w:rPr>
      </w:pPr>
    </w:p>
    <w:p w:rsidR="00E140E6" w:rsidRPr="00E140E6" w:rsidRDefault="00E140E6">
      <w:pPr>
        <w:rPr>
          <w:rFonts w:cs="Arial"/>
          <w:szCs w:val="20"/>
        </w:rPr>
      </w:pPr>
      <w:r>
        <w:rPr>
          <w:rFonts w:cs="Arial"/>
          <w:szCs w:val="20"/>
        </w:rPr>
        <w:t>Nedap Ons bestaat uit verschillende applicaties. Voor welke applicaties je geautoriseerd bent kun je bekijken onder de HUB</w:t>
      </w:r>
    </w:p>
    <w:p w:rsidR="00E215EA" w:rsidRDefault="00646B4A">
      <w:pPr>
        <w:rPr>
          <w:rFonts w:cs="Arial"/>
          <w:b/>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4401820</wp:posOffset>
                </wp:positionH>
                <wp:positionV relativeFrom="paragraph">
                  <wp:posOffset>143510</wp:posOffset>
                </wp:positionV>
                <wp:extent cx="584791" cy="0"/>
                <wp:effectExtent l="0" t="133350" r="0" b="171450"/>
                <wp:wrapNone/>
                <wp:docPr id="2" name="Rechte verbindingslijn met pijl 2"/>
                <wp:cNvGraphicFramePr/>
                <a:graphic xmlns:a="http://schemas.openxmlformats.org/drawingml/2006/main">
                  <a:graphicData uri="http://schemas.microsoft.com/office/word/2010/wordprocessingShape">
                    <wps:wsp>
                      <wps:cNvCnPr/>
                      <wps:spPr>
                        <a:xfrm>
                          <a:off x="0" y="0"/>
                          <a:ext cx="584791"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7EBB34DF" id="_x0000_t32" coordsize="21600,21600" o:spt="32" o:oned="t" path="m,l21600,21600e" filled="f">
                <v:path arrowok="t" fillok="f" o:connecttype="none"/>
                <o:lock v:ext="edit" shapetype="t"/>
              </v:shapetype>
              <v:shape id="Rechte verbindingslijn met pijl 2" o:spid="_x0000_s1026" type="#_x0000_t32" style="position:absolute;margin-left:346.6pt;margin-top:11.3pt;width:46.0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" strokecolor="black [3200]" strokeweight="3pt">
                <v:stroke endarrow="open"/>
                <v:shadow on="t" color="black" opacity="22937f" origin=",.5" offset="0,.63889mm"/>
              </v:shape>
            </w:pict>
          </mc:Fallback>
        </mc:AlternateContent>
      </w:r>
      <w:r w:rsidRPr="00E140E6">
        <w:rPr>
          <w:rFonts w:cs="Arial"/>
          <w:b/>
          <w:noProof/>
          <w:szCs w:val="20"/>
        </w:rPr>
        <mc:AlternateContent>
          <mc:Choice Requires="wps">
            <w:drawing>
              <wp:anchor distT="0" distB="0" distL="114300" distR="114300" simplePos="0" relativeHeight="251661312" behindDoc="0" locked="0" layoutInCell="1" allowOverlap="1" wp14:editId="36B11C9B">
                <wp:simplePos x="0" y="0"/>
                <wp:positionH relativeFrom="column">
                  <wp:posOffset>3345815</wp:posOffset>
                </wp:positionH>
                <wp:positionV relativeFrom="paragraph">
                  <wp:posOffset>8890</wp:posOffset>
                </wp:positionV>
                <wp:extent cx="1110394" cy="1403985"/>
                <wp:effectExtent l="0" t="0" r="13970" b="2032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394" cy="1403985"/>
                        </a:xfrm>
                        <a:prstGeom prst="rect">
                          <a:avLst/>
                        </a:prstGeom>
                        <a:solidFill>
                          <a:srgbClr val="FFFFFF"/>
                        </a:solidFill>
                        <a:ln w="9525">
                          <a:solidFill>
                            <a:srgbClr val="000000"/>
                          </a:solidFill>
                          <a:miter lim="800000"/>
                          <a:headEnd/>
                          <a:tailEnd/>
                        </a:ln>
                      </wps:spPr>
                      <wps:txbx>
                        <w:txbxContent>
                          <w:p w:rsidR="00E140E6" w:rsidRPr="00E140E6" w:rsidRDefault="00E140E6" w:rsidP="00E140E6">
                            <w:pPr>
                              <w:shd w:val="clear" w:color="auto" w:fill="FFFF00"/>
                              <w:rPr>
                                <w:b/>
                              </w:rPr>
                            </w:pPr>
                            <w:r w:rsidRPr="00E140E6">
                              <w:rPr>
                                <w:b/>
                              </w:rPr>
                              <w:t>HUB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263.45pt;margin-top:.7pt;width:87.4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">
                <v:textbox style="mso-fit-shape-to-text:t">
                  <w:txbxContent>
                    <w:p w:rsidR="00E140E6" w:rsidRPr="00E140E6" w:rsidRDefault="00E140E6" w:rsidP="00E140E6">
                      <w:pPr>
                        <w:shd w:val="clear" w:color="auto" w:fill="FFFF00"/>
                        <w:rPr>
                          <w:b/>
                        </w:rPr>
                      </w:pPr>
                      <w:r w:rsidRPr="00E140E6">
                        <w:rPr>
                          <w:b/>
                        </w:rPr>
                        <w:t>HUB</w:t>
                      </w:r>
                    </w:p>
                  </w:txbxContent>
                </v:textbox>
              </v:shape>
            </w:pict>
          </mc:Fallback>
        </mc:AlternateContent>
      </w:r>
      <w:r w:rsidRPr="00646B4A">
        <w:rPr>
          <w:rFonts w:cs="Arial"/>
          <w:szCs w:val="20"/>
        </w:rPr>
        <w:drawing>
          <wp:inline distT="0" distB="0" distL="0" distR="0" wp14:anchorId="071C898F" wp14:editId="6CD5E6A6">
            <wp:extent cx="5760720" cy="504825"/>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0720" cy="504825"/>
                    </a:xfrm>
                    <a:prstGeom prst="rect">
                      <a:avLst/>
                    </a:prstGeom>
                  </pic:spPr>
                </pic:pic>
              </a:graphicData>
            </a:graphic>
          </wp:inline>
        </w:drawing>
      </w:r>
    </w:p>
    <w:p w:rsidR="00E215EA" w:rsidRDefault="00E215EA">
      <w:pPr>
        <w:rPr>
          <w:rFonts w:cs="Arial"/>
          <w:b/>
          <w:szCs w:val="20"/>
        </w:rPr>
      </w:pPr>
    </w:p>
    <w:p w:rsidR="00E140E6" w:rsidRDefault="00E140E6">
      <w:pPr>
        <w:rPr>
          <w:rFonts w:cs="Arial"/>
          <w:b/>
          <w:szCs w:val="20"/>
        </w:rPr>
      </w:pPr>
    </w:p>
    <w:p w:rsidR="00E140E6" w:rsidRDefault="00E140E6">
      <w:pPr>
        <w:rPr>
          <w:rFonts w:cs="Arial"/>
          <w:szCs w:val="20"/>
        </w:rPr>
      </w:pPr>
      <w:r w:rsidRPr="00E140E6">
        <w:rPr>
          <w:rFonts w:cs="Arial"/>
          <w:szCs w:val="20"/>
        </w:rPr>
        <w:t>Door op het icoontje van</w:t>
      </w:r>
      <w:r>
        <w:rPr>
          <w:rFonts w:cs="Arial"/>
          <w:szCs w:val="20"/>
        </w:rPr>
        <w:t xml:space="preserve"> een</w:t>
      </w:r>
      <w:r w:rsidRPr="00E140E6">
        <w:rPr>
          <w:rFonts w:cs="Arial"/>
          <w:szCs w:val="20"/>
        </w:rPr>
        <w:t xml:space="preserve"> betreffende applicatie te klikken kun je </w:t>
      </w:r>
      <w:r>
        <w:rPr>
          <w:rFonts w:cs="Arial"/>
          <w:szCs w:val="20"/>
        </w:rPr>
        <w:t>deze applicatie openen.</w:t>
      </w:r>
    </w:p>
    <w:p w:rsidR="00E140E6" w:rsidRDefault="00E140E6">
      <w:pPr>
        <w:rPr>
          <w:rFonts w:cs="Arial"/>
          <w:szCs w:val="20"/>
        </w:rPr>
      </w:pPr>
    </w:p>
    <w:p w:rsidR="00E140E6" w:rsidRDefault="00E140E6">
      <w:pPr>
        <w:rPr>
          <w:rFonts w:cs="Arial"/>
          <w:szCs w:val="20"/>
        </w:rPr>
      </w:pPr>
      <w:r>
        <w:rPr>
          <w:rFonts w:cs="Arial"/>
          <w:szCs w:val="20"/>
        </w:rPr>
        <w:t>De HUB is in elke applicatie terug te vinden als een icoontje met meerdere stipjes erin.</w:t>
      </w:r>
    </w:p>
    <w:p w:rsidR="00E140E6" w:rsidRDefault="00E140E6">
      <w:pPr>
        <w:rPr>
          <w:noProof/>
        </w:rPr>
      </w:pPr>
      <w:r>
        <w:rPr>
          <w:noProof/>
        </w:rPr>
        <w:drawing>
          <wp:inline distT="0" distB="0" distL="0" distR="0" wp14:anchorId="755B133E" wp14:editId="41FE3818">
            <wp:extent cx="1028700" cy="74295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028700" cy="742950"/>
                    </a:xfrm>
                    <a:prstGeom prst="rect">
                      <a:avLst/>
                    </a:prstGeom>
                  </pic:spPr>
                </pic:pic>
              </a:graphicData>
            </a:graphic>
          </wp:inline>
        </w:drawing>
      </w:r>
      <w:r w:rsidR="008E5A2D">
        <w:rPr>
          <w:noProof/>
        </w:rPr>
        <w:t xml:space="preserve">    </w:t>
      </w:r>
      <w:r w:rsidR="008E5A2D">
        <w:rPr>
          <w:noProof/>
        </w:rPr>
        <w:drawing>
          <wp:inline distT="0" distB="0" distL="0" distR="0" wp14:anchorId="5234E07A" wp14:editId="4B0A13C8">
            <wp:extent cx="1028700" cy="67627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028700" cy="676275"/>
                    </a:xfrm>
                    <a:prstGeom prst="rect">
                      <a:avLst/>
                    </a:prstGeom>
                  </pic:spPr>
                </pic:pic>
              </a:graphicData>
            </a:graphic>
          </wp:inline>
        </w:drawing>
      </w:r>
      <w:r w:rsidR="008E5A2D">
        <w:rPr>
          <w:noProof/>
        </w:rPr>
        <w:t xml:space="preserve">  </w:t>
      </w:r>
      <w:r w:rsidR="008E5A2D">
        <w:rPr>
          <w:noProof/>
        </w:rPr>
        <w:drawing>
          <wp:inline distT="0" distB="0" distL="0" distR="0" wp14:anchorId="7A6B2228" wp14:editId="54D5EEAB">
            <wp:extent cx="914400" cy="600075"/>
            <wp:effectExtent l="0" t="0" r="0" b="952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14400" cy="600075"/>
                    </a:xfrm>
                    <a:prstGeom prst="rect">
                      <a:avLst/>
                    </a:prstGeom>
                  </pic:spPr>
                </pic:pic>
              </a:graphicData>
            </a:graphic>
          </wp:inline>
        </w:drawing>
      </w:r>
      <w:r w:rsidR="008E5A2D">
        <w:rPr>
          <w:noProof/>
        </w:rPr>
        <w:t xml:space="preserve">  </w:t>
      </w:r>
      <w:r w:rsidR="008E5A2D">
        <w:rPr>
          <w:noProof/>
        </w:rPr>
        <w:drawing>
          <wp:inline distT="0" distB="0" distL="0" distR="0" wp14:anchorId="758C7F6D" wp14:editId="12C9A193">
            <wp:extent cx="904875" cy="628650"/>
            <wp:effectExtent l="0" t="0" r="9525"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04875" cy="628650"/>
                    </a:xfrm>
                    <a:prstGeom prst="rect">
                      <a:avLst/>
                    </a:prstGeom>
                  </pic:spPr>
                </pic:pic>
              </a:graphicData>
            </a:graphic>
          </wp:inline>
        </w:drawing>
      </w:r>
    </w:p>
    <w:p w:rsidR="008E5A2D" w:rsidRDefault="008E5A2D">
      <w:pPr>
        <w:rPr>
          <w:noProof/>
        </w:rPr>
      </w:pPr>
    </w:p>
    <w:p w:rsidR="008E5A2D" w:rsidRDefault="008E5A2D">
      <w:pPr>
        <w:rPr>
          <w:noProof/>
        </w:rPr>
      </w:pPr>
      <w:r w:rsidRPr="008E5A2D">
        <w:rPr>
          <w:rFonts w:cs="Arial"/>
          <w:noProof/>
          <w:szCs w:val="20"/>
        </w:rPr>
        <mc:AlternateContent>
          <mc:Choice Requires="wps">
            <w:drawing>
              <wp:anchor distT="0" distB="0" distL="114300" distR="114300" simplePos="0" relativeHeight="251669504" behindDoc="0" locked="0" layoutInCell="1" allowOverlap="1" wp14:anchorId="13DBE484" wp14:editId="75DA466F">
                <wp:simplePos x="0" y="0"/>
                <wp:positionH relativeFrom="column">
                  <wp:posOffset>3310255</wp:posOffset>
                </wp:positionH>
                <wp:positionV relativeFrom="paragraph">
                  <wp:posOffset>53975</wp:posOffset>
                </wp:positionV>
                <wp:extent cx="822960" cy="1403985"/>
                <wp:effectExtent l="0" t="0" r="15240" b="20320"/>
                <wp:wrapNone/>
                <wp:docPr id="1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403985"/>
                        </a:xfrm>
                        <a:prstGeom prst="rect">
                          <a:avLst/>
                        </a:prstGeom>
                        <a:solidFill>
                          <a:srgbClr val="FFFFFF"/>
                        </a:solidFill>
                        <a:ln w="9525">
                          <a:solidFill>
                            <a:srgbClr val="000000"/>
                          </a:solidFill>
                          <a:miter lim="800000"/>
                          <a:headEnd/>
                          <a:tailEnd/>
                        </a:ln>
                      </wps:spPr>
                      <wps:txbx>
                        <w:txbxContent>
                          <w:p w:rsidR="008E5A2D" w:rsidRDefault="008E5A2D">
                            <w:r>
                              <w:t>planning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DBE484" id="_x0000_s1027" type="#_x0000_t202" style="position:absolute;margin-left:260.65pt;margin-top:4.25pt;width:64.8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">
                <v:textbox style="mso-fit-shape-to-text:t">
                  <w:txbxContent>
                    <w:p w:rsidR="008E5A2D" w:rsidRDefault="008E5A2D">
                      <w:r>
                        <w:t>planning</w:t>
                      </w:r>
                    </w:p>
                  </w:txbxContent>
                </v:textbox>
              </v:shape>
            </w:pict>
          </mc:Fallback>
        </mc:AlternateContent>
      </w:r>
      <w:r w:rsidRPr="008E5A2D">
        <w:rPr>
          <w:rFonts w:cs="Arial"/>
          <w:noProof/>
          <w:szCs w:val="20"/>
        </w:rPr>
        <mc:AlternateContent>
          <mc:Choice Requires="wps">
            <w:drawing>
              <wp:anchor distT="0" distB="0" distL="114300" distR="114300" simplePos="0" relativeHeight="251667456" behindDoc="0" locked="0" layoutInCell="1" allowOverlap="1" wp14:anchorId="598F577A" wp14:editId="6B1BB7E9">
                <wp:simplePos x="0" y="0"/>
                <wp:positionH relativeFrom="column">
                  <wp:posOffset>2268220</wp:posOffset>
                </wp:positionH>
                <wp:positionV relativeFrom="paragraph">
                  <wp:posOffset>53975</wp:posOffset>
                </wp:positionV>
                <wp:extent cx="914400" cy="1403985"/>
                <wp:effectExtent l="0" t="0" r="19050" b="26670"/>
                <wp:wrapNone/>
                <wp:docPr id="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rsidR="008E5A2D" w:rsidRDefault="008E5A2D">
                            <w:proofErr w:type="spellStart"/>
                            <w:r>
                              <w:t>Kwaliteits</w:t>
                            </w:r>
                            <w:proofErr w:type="spellEnd"/>
                          </w:p>
                          <w:p w:rsidR="008E5A2D" w:rsidRDefault="008E5A2D">
                            <w:r>
                              <w:t>monitor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8F577A" id="_x0000_s1028" type="#_x0000_t202" style="position:absolute;margin-left:178.6pt;margin-top:4.25pt;width:1in;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">
                <v:textbox style="mso-fit-shape-to-text:t">
                  <w:txbxContent>
                    <w:p w:rsidR="008E5A2D" w:rsidRDefault="008E5A2D">
                      <w:proofErr w:type="spellStart"/>
                      <w:r>
                        <w:t>Kwaliteits</w:t>
                      </w:r>
                      <w:proofErr w:type="spellEnd"/>
                    </w:p>
                    <w:p w:rsidR="008E5A2D" w:rsidRDefault="008E5A2D">
                      <w:r>
                        <w:t>monitor</w:t>
                      </w:r>
                    </w:p>
                  </w:txbxContent>
                </v:textbox>
              </v:shape>
            </w:pict>
          </mc:Fallback>
        </mc:AlternateContent>
      </w:r>
      <w:r w:rsidRPr="008E5A2D">
        <w:rPr>
          <w:rFonts w:cs="Arial"/>
          <w:noProof/>
          <w:szCs w:val="20"/>
        </w:rPr>
        <mc:AlternateContent>
          <mc:Choice Requires="wps">
            <w:drawing>
              <wp:anchor distT="0" distB="0" distL="114300" distR="114300" simplePos="0" relativeHeight="251665408" behindDoc="0" locked="0" layoutInCell="1" allowOverlap="1" wp14:anchorId="216B689F" wp14:editId="309962B8">
                <wp:simplePos x="0" y="0"/>
                <wp:positionH relativeFrom="column">
                  <wp:posOffset>1173480</wp:posOffset>
                </wp:positionH>
                <wp:positionV relativeFrom="paragraph">
                  <wp:posOffset>43815</wp:posOffset>
                </wp:positionV>
                <wp:extent cx="902970" cy="1403985"/>
                <wp:effectExtent l="0" t="0" r="11430" b="20320"/>
                <wp:wrapNone/>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1403985"/>
                        </a:xfrm>
                        <a:prstGeom prst="rect">
                          <a:avLst/>
                        </a:prstGeom>
                        <a:solidFill>
                          <a:srgbClr val="FFFFFF"/>
                        </a:solidFill>
                        <a:ln w="9525">
                          <a:solidFill>
                            <a:srgbClr val="000000"/>
                          </a:solidFill>
                          <a:miter lim="800000"/>
                          <a:headEnd/>
                          <a:tailEnd/>
                        </a:ln>
                      </wps:spPr>
                      <wps:txbx>
                        <w:txbxContent>
                          <w:p w:rsidR="008E5A2D" w:rsidRDefault="008E5A2D">
                            <w:r>
                              <w:t>minimoves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6B689F" id="_x0000_s1029" type="#_x0000_t202" style="position:absolute;margin-left:92.4pt;margin-top:3.45pt;width:71.1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">
                <v:textbox style="mso-fit-shape-to-text:t">
                  <w:txbxContent>
                    <w:p w:rsidR="008E5A2D" w:rsidRDefault="008E5A2D">
                      <w:r>
                        <w:t>minimoves</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76D0736" wp14:editId="7CBA5856">
                <wp:simplePos x="0" y="0"/>
                <wp:positionH relativeFrom="column">
                  <wp:posOffset>3810</wp:posOffset>
                </wp:positionH>
                <wp:positionV relativeFrom="paragraph">
                  <wp:posOffset>33655</wp:posOffset>
                </wp:positionV>
                <wp:extent cx="967105" cy="488950"/>
                <wp:effectExtent l="0" t="0" r="23495" b="25400"/>
                <wp:wrapNone/>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105" cy="488950"/>
                        </a:xfrm>
                        <a:prstGeom prst="rect">
                          <a:avLst/>
                        </a:prstGeom>
                        <a:solidFill>
                          <a:srgbClr val="FFFFFF"/>
                        </a:solidFill>
                        <a:ln w="9525">
                          <a:solidFill>
                            <a:srgbClr val="000000"/>
                          </a:solidFill>
                          <a:miter lim="800000"/>
                          <a:headEnd/>
                          <a:tailEnd/>
                        </a:ln>
                      </wps:spPr>
                      <wps:txbx>
                        <w:txbxContent>
                          <w:p w:rsidR="008E5A2D" w:rsidRDefault="008E5A2D">
                            <w:proofErr w:type="spellStart"/>
                            <w:r>
                              <w:t>Medewerker_portaal</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D0736" id="_x0000_s1030" type="#_x0000_t202" style="position:absolute;margin-left:.3pt;margin-top:2.65pt;width:76.15pt;height: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">
                <v:textbox>
                  <w:txbxContent>
                    <w:p w:rsidR="008E5A2D" w:rsidRDefault="008E5A2D">
                      <w:proofErr w:type="spellStart"/>
                      <w:r>
                        <w:t>Medewerker_portaal</w:t>
                      </w:r>
                      <w:proofErr w:type="spellEnd"/>
                    </w:p>
                  </w:txbxContent>
                </v:textbox>
              </v:shape>
            </w:pict>
          </mc:Fallback>
        </mc:AlternateContent>
      </w:r>
    </w:p>
    <w:p w:rsidR="008E5A2D" w:rsidRDefault="008E5A2D">
      <w:pPr>
        <w:rPr>
          <w:noProof/>
        </w:rPr>
      </w:pPr>
    </w:p>
    <w:p w:rsidR="008E5A2D" w:rsidRDefault="008E5A2D">
      <w:pPr>
        <w:rPr>
          <w:noProof/>
        </w:rPr>
      </w:pPr>
    </w:p>
    <w:p w:rsidR="008E5A2D" w:rsidRDefault="008E5A2D">
      <w:pPr>
        <w:rPr>
          <w:noProof/>
        </w:rPr>
      </w:pPr>
    </w:p>
    <w:p w:rsidR="008E5A2D" w:rsidRDefault="008E5A2D">
      <w:pPr>
        <w:rPr>
          <w:rFonts w:cs="Arial"/>
          <w:szCs w:val="20"/>
        </w:rPr>
      </w:pPr>
    </w:p>
    <w:p w:rsidR="00F933DA" w:rsidRDefault="00F933DA">
      <w:pPr>
        <w:rPr>
          <w:rFonts w:cs="Arial"/>
          <w:szCs w:val="20"/>
        </w:rPr>
      </w:pPr>
      <w:r>
        <w:rPr>
          <w:rFonts w:cs="Arial"/>
          <w:szCs w:val="20"/>
        </w:rPr>
        <w:t>Hieronder de linken van de Nedap applicaties die jullie het meest gebruiken.</w:t>
      </w:r>
    </w:p>
    <w:p w:rsidR="00F933DA" w:rsidRDefault="00F933DA">
      <w:pPr>
        <w:rPr>
          <w:rFonts w:cs="Arial"/>
          <w:szCs w:val="20"/>
        </w:rPr>
      </w:pPr>
    </w:p>
    <w:p w:rsidR="008E5A2D" w:rsidRDefault="00F933DA">
      <w:pPr>
        <w:rPr>
          <w:rFonts w:cs="Arial"/>
          <w:szCs w:val="20"/>
        </w:rPr>
      </w:pPr>
      <w:r>
        <w:rPr>
          <w:rFonts w:cs="Arial"/>
          <w:szCs w:val="20"/>
        </w:rPr>
        <w:t>Ons administratie</w:t>
      </w:r>
      <w:r w:rsidR="000A2910">
        <w:rPr>
          <w:rFonts w:cs="Arial"/>
          <w:szCs w:val="20"/>
        </w:rPr>
        <w:t xml:space="preserve"> </w:t>
      </w:r>
      <w:r>
        <w:rPr>
          <w:rFonts w:cs="Arial"/>
          <w:szCs w:val="20"/>
        </w:rPr>
        <w:t xml:space="preserve">: </w:t>
      </w:r>
      <w:r w:rsidRPr="00F933DA">
        <w:rPr>
          <w:rFonts w:cs="Arial"/>
          <w:szCs w:val="20"/>
        </w:rPr>
        <w:t>thfl.ioservice.net</w:t>
      </w:r>
      <w:r>
        <w:rPr>
          <w:rFonts w:cs="Arial"/>
          <w:szCs w:val="20"/>
        </w:rPr>
        <w:t xml:space="preserve"> </w:t>
      </w:r>
    </w:p>
    <w:p w:rsidR="00F933DA" w:rsidRDefault="00F933DA">
      <w:pPr>
        <w:rPr>
          <w:rFonts w:cs="Arial"/>
          <w:szCs w:val="20"/>
        </w:rPr>
      </w:pPr>
    </w:p>
    <w:p w:rsidR="00F933DA" w:rsidRDefault="00F933DA">
      <w:pPr>
        <w:rPr>
          <w:rFonts w:cs="Arial"/>
          <w:szCs w:val="20"/>
        </w:rPr>
      </w:pPr>
      <w:r>
        <w:rPr>
          <w:rFonts w:cs="Arial"/>
          <w:szCs w:val="20"/>
        </w:rPr>
        <w:t xml:space="preserve">Ons </w:t>
      </w:r>
      <w:proofErr w:type="spellStart"/>
      <w:r>
        <w:rPr>
          <w:rFonts w:cs="Arial"/>
          <w:szCs w:val="20"/>
        </w:rPr>
        <w:t>medewerkerportaal</w:t>
      </w:r>
      <w:proofErr w:type="spellEnd"/>
      <w:r>
        <w:rPr>
          <w:rFonts w:cs="Arial"/>
          <w:szCs w:val="20"/>
        </w:rPr>
        <w:t xml:space="preserve">: </w:t>
      </w:r>
      <w:r w:rsidRPr="00F933DA">
        <w:rPr>
          <w:rFonts w:cs="Arial"/>
          <w:szCs w:val="20"/>
        </w:rPr>
        <w:t>thfl.mijnio.n</w:t>
      </w:r>
      <w:r>
        <w:rPr>
          <w:rFonts w:cs="Arial"/>
          <w:szCs w:val="20"/>
        </w:rPr>
        <w:t>l</w:t>
      </w:r>
    </w:p>
    <w:p w:rsidR="00F933DA" w:rsidRDefault="00F933DA">
      <w:pPr>
        <w:rPr>
          <w:rFonts w:cs="Arial"/>
          <w:szCs w:val="20"/>
        </w:rPr>
      </w:pPr>
    </w:p>
    <w:p w:rsidR="00F933DA" w:rsidRDefault="00F933DA">
      <w:pPr>
        <w:rPr>
          <w:rFonts w:cs="Arial"/>
          <w:szCs w:val="20"/>
        </w:rPr>
      </w:pPr>
      <w:r>
        <w:rPr>
          <w:rFonts w:cs="Arial"/>
          <w:szCs w:val="20"/>
        </w:rPr>
        <w:t xml:space="preserve">Ons plannen en roosteren: </w:t>
      </w:r>
      <w:r w:rsidRPr="00F933DA">
        <w:rPr>
          <w:rFonts w:cs="Arial"/>
          <w:szCs w:val="20"/>
        </w:rPr>
        <w:t>thfl.hasmoves.com</w:t>
      </w:r>
    </w:p>
    <w:p w:rsidR="00F933DA" w:rsidRDefault="00F933DA">
      <w:pPr>
        <w:rPr>
          <w:rFonts w:cs="Arial"/>
          <w:szCs w:val="20"/>
        </w:rPr>
      </w:pPr>
    </w:p>
    <w:p w:rsidR="00F933DA" w:rsidRPr="00646B4A" w:rsidRDefault="00F933DA">
      <w:pPr>
        <w:rPr>
          <w:rFonts w:cs="Arial"/>
          <w:szCs w:val="20"/>
          <w:lang w:val="en-US"/>
        </w:rPr>
      </w:pPr>
      <w:proofErr w:type="spellStart"/>
      <w:r w:rsidRPr="00646B4A">
        <w:rPr>
          <w:rFonts w:cs="Arial"/>
          <w:szCs w:val="20"/>
          <w:lang w:val="en-US"/>
        </w:rPr>
        <w:t>Ons</w:t>
      </w:r>
      <w:proofErr w:type="spellEnd"/>
      <w:r w:rsidRPr="00646B4A">
        <w:rPr>
          <w:rFonts w:cs="Arial"/>
          <w:szCs w:val="20"/>
          <w:lang w:val="en-US"/>
        </w:rPr>
        <w:t xml:space="preserve"> </w:t>
      </w:r>
      <w:proofErr w:type="spellStart"/>
      <w:r w:rsidRPr="00646B4A">
        <w:rPr>
          <w:rFonts w:cs="Arial"/>
          <w:szCs w:val="20"/>
          <w:lang w:val="en-US"/>
        </w:rPr>
        <w:t>Minimoves</w:t>
      </w:r>
      <w:proofErr w:type="spellEnd"/>
      <w:r w:rsidRPr="00646B4A">
        <w:rPr>
          <w:rFonts w:cs="Arial"/>
          <w:szCs w:val="20"/>
          <w:lang w:val="en-US"/>
        </w:rPr>
        <w:t>: thfl.hasmoves.com/mini</w:t>
      </w:r>
    </w:p>
    <w:p w:rsidR="000A2910" w:rsidRPr="00646B4A" w:rsidRDefault="000A2910">
      <w:pPr>
        <w:rPr>
          <w:rFonts w:cs="Arial"/>
          <w:szCs w:val="20"/>
          <w:lang w:val="en-US"/>
        </w:rPr>
      </w:pPr>
    </w:p>
    <w:p w:rsidR="000A2910" w:rsidRDefault="000A2910">
      <w:pPr>
        <w:rPr>
          <w:rFonts w:cs="Arial"/>
          <w:szCs w:val="20"/>
        </w:rPr>
      </w:pPr>
      <w:r>
        <w:rPr>
          <w:rFonts w:cs="Arial"/>
          <w:szCs w:val="20"/>
        </w:rPr>
        <w:t>Wanneer 1 van de applicaties niet werkt check dan eerst of het probleem daadwerkelijk aan Nedap ligt of dat het misschien aan het systeem ligt.</w:t>
      </w:r>
      <w:r w:rsidR="0037616B">
        <w:rPr>
          <w:rFonts w:cs="Arial"/>
          <w:szCs w:val="20"/>
        </w:rPr>
        <w:t xml:space="preserve"> </w:t>
      </w:r>
    </w:p>
    <w:p w:rsidR="00853929" w:rsidRDefault="00853929">
      <w:pPr>
        <w:rPr>
          <w:rFonts w:cs="Arial"/>
          <w:szCs w:val="20"/>
        </w:rPr>
      </w:pPr>
      <w:r>
        <w:rPr>
          <w:rFonts w:cs="Arial"/>
          <w:szCs w:val="20"/>
        </w:rPr>
        <w:t>Dit kun je doen door internet op te starten en even te checken of je bijv. Nu.nl kunt opstarten.</w:t>
      </w:r>
    </w:p>
    <w:p w:rsidR="00853929" w:rsidRDefault="00853929">
      <w:pPr>
        <w:rPr>
          <w:rFonts w:cs="Arial"/>
          <w:szCs w:val="20"/>
        </w:rPr>
      </w:pPr>
      <w:r>
        <w:rPr>
          <w:rFonts w:cs="Arial"/>
          <w:szCs w:val="20"/>
        </w:rPr>
        <w:t>Lukt dit niet dan ligt de storing niet aan Nedap.</w:t>
      </w:r>
    </w:p>
    <w:p w:rsidR="000A2910" w:rsidRDefault="000A2910">
      <w:pPr>
        <w:rPr>
          <w:rFonts w:cs="Arial"/>
          <w:szCs w:val="20"/>
        </w:rPr>
      </w:pPr>
    </w:p>
    <w:p w:rsidR="000A2910" w:rsidRDefault="00853929">
      <w:pPr>
        <w:rPr>
          <w:rFonts w:cs="Arial"/>
          <w:szCs w:val="20"/>
        </w:rPr>
      </w:pPr>
      <w:r>
        <w:rPr>
          <w:rFonts w:cs="Arial"/>
          <w:szCs w:val="20"/>
        </w:rPr>
        <w:t xml:space="preserve">Lukt dit wel ga dan in </w:t>
      </w:r>
      <w:r w:rsidR="000A2910">
        <w:rPr>
          <w:rFonts w:cs="Arial"/>
          <w:szCs w:val="20"/>
        </w:rPr>
        <w:t>ONS administratie</w:t>
      </w:r>
      <w:r>
        <w:rPr>
          <w:rFonts w:cs="Arial"/>
          <w:szCs w:val="20"/>
        </w:rPr>
        <w:t xml:space="preserve"> naar</w:t>
      </w:r>
      <w:r w:rsidR="000A2910">
        <w:rPr>
          <w:rFonts w:cs="Arial"/>
          <w:szCs w:val="20"/>
        </w:rPr>
        <w:t xml:space="preserve"> het vraagteken</w:t>
      </w:r>
    </w:p>
    <w:p w:rsidR="00F933DA" w:rsidRDefault="00F933DA">
      <w:pPr>
        <w:rPr>
          <w:rFonts w:cs="Arial"/>
          <w:szCs w:val="20"/>
        </w:rPr>
      </w:pPr>
    </w:p>
    <w:p w:rsidR="00F933DA" w:rsidRDefault="00920718">
      <w:pPr>
        <w:rPr>
          <w:rFonts w:cs="Arial"/>
          <w:szCs w:val="20"/>
        </w:rPr>
      </w:pPr>
      <w:r>
        <w:rPr>
          <w:noProof/>
        </w:rPr>
        <mc:AlternateContent>
          <mc:Choice Requires="wps">
            <w:drawing>
              <wp:anchor distT="0" distB="0" distL="114300" distR="114300" simplePos="0" relativeHeight="251671552" behindDoc="0" locked="0" layoutInCell="1" allowOverlap="1">
                <wp:simplePos x="0" y="0"/>
                <wp:positionH relativeFrom="column">
                  <wp:posOffset>5224780</wp:posOffset>
                </wp:positionH>
                <wp:positionV relativeFrom="paragraph">
                  <wp:posOffset>27940</wp:posOffset>
                </wp:positionV>
                <wp:extent cx="285750" cy="152400"/>
                <wp:effectExtent l="38100" t="19050" r="38100" b="38100"/>
                <wp:wrapNone/>
                <wp:docPr id="16" name="Ster: 5 punten 16"/>
                <wp:cNvGraphicFramePr/>
                <a:graphic xmlns:a="http://schemas.openxmlformats.org/drawingml/2006/main">
                  <a:graphicData uri="http://schemas.microsoft.com/office/word/2010/wordprocessingShape">
                    <wps:wsp>
                      <wps:cNvSpPr/>
                      <wps:spPr>
                        <a:xfrm>
                          <a:off x="0" y="0"/>
                          <a:ext cx="285750" cy="152400"/>
                        </a:xfrm>
                        <a:prstGeom prst="star5">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8219C5" id="Ster: 5 punten 16" o:spid="_x0000_s1026" style="position:absolute;margin-left:411.4pt;margin-top:2.2pt;width:22.5pt;height:12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2857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" path="m,58211r109147,1l142875,r33728,58212l285750,58211,197447,94188r33729,58212l142875,116422,54574,152400,88303,94188,,58211xe" fillcolor="black [3213]" strokecolor="#243f60 [1604]" strokeweight="2pt">
                <v:path arrowok="t" o:connecttype="custom" o:connectlocs="0,58211;109147,58212;142875,0;176603,58212;285750,58211;197447,94188;231176,152400;142875,116422;54574,152400;88303,94188;0,58211" o:connectangles="0,0,0,0,0,0,0,0,0,0,0"/>
              </v:shape>
            </w:pict>
          </mc:Fallback>
        </mc:AlternateContent>
      </w:r>
      <w:r w:rsidR="000A2910">
        <w:rPr>
          <w:noProof/>
        </w:rPr>
        <mc:AlternateContent>
          <mc:Choice Requires="wps">
            <w:drawing>
              <wp:anchor distT="0" distB="0" distL="114300" distR="114300" simplePos="0" relativeHeight="251670528" behindDoc="0" locked="0" layoutInCell="1" allowOverlap="1">
                <wp:simplePos x="0" y="0"/>
                <wp:positionH relativeFrom="column">
                  <wp:posOffset>4601845</wp:posOffset>
                </wp:positionH>
                <wp:positionV relativeFrom="paragraph">
                  <wp:posOffset>295275</wp:posOffset>
                </wp:positionV>
                <wp:extent cx="446568" cy="0"/>
                <wp:effectExtent l="0" t="133350" r="0" b="171450"/>
                <wp:wrapNone/>
                <wp:docPr id="14" name="Rechte verbindingslijn met pijl 14"/>
                <wp:cNvGraphicFramePr/>
                <a:graphic xmlns:a="http://schemas.openxmlformats.org/drawingml/2006/main">
                  <a:graphicData uri="http://schemas.microsoft.com/office/word/2010/wordprocessingShape">
                    <wps:wsp>
                      <wps:cNvCnPr/>
                      <wps:spPr>
                        <a:xfrm>
                          <a:off x="0" y="0"/>
                          <a:ext cx="446568"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38DE3AE" id="Rechte verbindingslijn met pijl 14" o:spid="_x0000_s1026" type="#_x0000_t32" style="position:absolute;margin-left:362.35pt;margin-top:23.25pt;width:35.1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" strokecolor="black [3200]" strokeweight="3pt">
                <v:stroke endarrow="open"/>
                <v:shadow on="t" color="black" opacity="22937f" origin=",.5" offset="0,.63889mm"/>
              </v:shape>
            </w:pict>
          </mc:Fallback>
        </mc:AlternateContent>
      </w:r>
      <w:r w:rsidR="00646B4A" w:rsidRPr="00646B4A">
        <w:rPr>
          <w:rFonts w:cs="Arial"/>
          <w:szCs w:val="20"/>
        </w:rPr>
        <w:drawing>
          <wp:inline distT="0" distB="0" distL="0" distR="0" wp14:anchorId="52F93775" wp14:editId="08DD0492">
            <wp:extent cx="5760720" cy="1061085"/>
            <wp:effectExtent l="0" t="0" r="0" b="571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061085"/>
                    </a:xfrm>
                    <a:prstGeom prst="rect">
                      <a:avLst/>
                    </a:prstGeom>
                  </pic:spPr>
                </pic:pic>
              </a:graphicData>
            </a:graphic>
          </wp:inline>
        </w:drawing>
      </w:r>
    </w:p>
    <w:p w:rsidR="000A2910" w:rsidRDefault="000A2910">
      <w:pPr>
        <w:rPr>
          <w:rFonts w:cs="Arial"/>
          <w:szCs w:val="20"/>
        </w:rPr>
      </w:pPr>
      <w:r>
        <w:rPr>
          <w:rFonts w:cs="Arial"/>
          <w:szCs w:val="20"/>
        </w:rPr>
        <w:t>Je komt dan in het supportportaal van Nedap, hier staan de meest actuele storingen weergegeven.</w:t>
      </w:r>
    </w:p>
    <w:p w:rsidR="000A2910" w:rsidRDefault="000A2910">
      <w:pPr>
        <w:rPr>
          <w:rFonts w:cs="Arial"/>
          <w:szCs w:val="20"/>
        </w:rPr>
      </w:pPr>
      <w:r>
        <w:rPr>
          <w:rFonts w:cs="Arial"/>
          <w:szCs w:val="20"/>
        </w:rPr>
        <w:t xml:space="preserve">( ’s nachts zal deze bij een storing niet altijd up </w:t>
      </w:r>
      <w:proofErr w:type="spellStart"/>
      <w:r>
        <w:rPr>
          <w:rFonts w:cs="Arial"/>
          <w:szCs w:val="20"/>
        </w:rPr>
        <w:t>to</w:t>
      </w:r>
      <w:proofErr w:type="spellEnd"/>
      <w:r>
        <w:rPr>
          <w:rFonts w:cs="Arial"/>
          <w:szCs w:val="20"/>
        </w:rPr>
        <w:t xml:space="preserve"> date zijn)</w:t>
      </w:r>
    </w:p>
    <w:p w:rsidR="000A2910" w:rsidRDefault="000A2910">
      <w:pPr>
        <w:rPr>
          <w:rFonts w:cs="Arial"/>
          <w:szCs w:val="20"/>
        </w:rPr>
      </w:pPr>
      <w:r>
        <w:rPr>
          <w:rFonts w:cs="Arial"/>
          <w:szCs w:val="20"/>
        </w:rPr>
        <w:t xml:space="preserve">In het supportportaal kun je </w:t>
      </w:r>
      <w:proofErr w:type="spellStart"/>
      <w:r>
        <w:rPr>
          <w:rFonts w:cs="Arial"/>
          <w:szCs w:val="20"/>
        </w:rPr>
        <w:t>bijv</w:t>
      </w:r>
      <w:proofErr w:type="spellEnd"/>
      <w:r>
        <w:rPr>
          <w:rFonts w:cs="Arial"/>
          <w:szCs w:val="20"/>
        </w:rPr>
        <w:t xml:space="preserve"> ook zoeken op handleidingen van Nedap</w:t>
      </w:r>
    </w:p>
    <w:p w:rsidR="000A2910" w:rsidRDefault="000A2910">
      <w:pPr>
        <w:rPr>
          <w:rFonts w:cs="Arial"/>
          <w:szCs w:val="20"/>
        </w:rPr>
      </w:pPr>
    </w:p>
    <w:p w:rsidR="000A2910" w:rsidRDefault="000A2910">
      <w:pPr>
        <w:rPr>
          <w:rFonts w:cs="Arial"/>
          <w:szCs w:val="20"/>
        </w:rPr>
      </w:pPr>
      <w:r>
        <w:rPr>
          <w:noProof/>
        </w:rPr>
        <w:drawing>
          <wp:inline distT="0" distB="0" distL="0" distR="0" wp14:anchorId="22AF0E77" wp14:editId="0A70638F">
            <wp:extent cx="5760720" cy="2034564"/>
            <wp:effectExtent l="0" t="0" r="0" b="381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60720" cy="2034564"/>
                    </a:xfrm>
                    <a:prstGeom prst="rect">
                      <a:avLst/>
                    </a:prstGeom>
                  </pic:spPr>
                </pic:pic>
              </a:graphicData>
            </a:graphic>
          </wp:inline>
        </w:drawing>
      </w:r>
    </w:p>
    <w:p w:rsidR="000A2910" w:rsidRDefault="000A2910">
      <w:pPr>
        <w:rPr>
          <w:rFonts w:cs="Arial"/>
          <w:szCs w:val="20"/>
        </w:rPr>
      </w:pPr>
    </w:p>
    <w:p w:rsidR="000A2910" w:rsidRDefault="000A2910">
      <w:pPr>
        <w:rPr>
          <w:rFonts w:cs="Arial"/>
          <w:szCs w:val="20"/>
        </w:rPr>
      </w:pPr>
      <w:r>
        <w:rPr>
          <w:rFonts w:cs="Arial"/>
          <w:szCs w:val="20"/>
        </w:rPr>
        <w:t>Wanneer je op het supportportaal niks vind over een storing probeer dan eerst eens of een andere applicatie van Nedap wel werkt. Alle gegevens die je in ONS .minimoves kunt vinden staan ook in Ons Planning en Ons administratie.</w:t>
      </w:r>
    </w:p>
    <w:p w:rsidR="00853929" w:rsidRDefault="00853929">
      <w:pPr>
        <w:rPr>
          <w:rFonts w:cs="Arial"/>
          <w:szCs w:val="20"/>
        </w:rPr>
      </w:pPr>
    </w:p>
    <w:p w:rsidR="00853929" w:rsidRDefault="00853929">
      <w:pPr>
        <w:rPr>
          <w:rFonts w:cs="Arial"/>
          <w:szCs w:val="20"/>
        </w:rPr>
      </w:pPr>
      <w:r>
        <w:rPr>
          <w:rFonts w:cs="Arial"/>
          <w:szCs w:val="20"/>
        </w:rPr>
        <w:t>Nedap ons is een webpagina die</w:t>
      </w:r>
      <w:r w:rsidR="00E63105">
        <w:rPr>
          <w:rFonts w:cs="Arial"/>
          <w:szCs w:val="20"/>
        </w:rPr>
        <w:t xml:space="preserve"> kun </w:t>
      </w:r>
      <w:r>
        <w:rPr>
          <w:rFonts w:cs="Arial"/>
          <w:szCs w:val="20"/>
        </w:rPr>
        <w:t xml:space="preserve"> je dus op ieder </w:t>
      </w:r>
      <w:r w:rsidR="00E63105">
        <w:rPr>
          <w:rFonts w:cs="Arial"/>
          <w:szCs w:val="20"/>
        </w:rPr>
        <w:t xml:space="preserve">apparaat </w:t>
      </w:r>
      <w:r>
        <w:rPr>
          <w:rFonts w:cs="Arial"/>
          <w:szCs w:val="20"/>
        </w:rPr>
        <w:t xml:space="preserve"> met Wifi, 4</w:t>
      </w:r>
      <w:r w:rsidR="00E63105">
        <w:rPr>
          <w:rFonts w:cs="Arial"/>
          <w:szCs w:val="20"/>
        </w:rPr>
        <w:t xml:space="preserve">G of een internetverbinding </w:t>
      </w:r>
      <w:r>
        <w:rPr>
          <w:rFonts w:cs="Arial"/>
          <w:szCs w:val="20"/>
        </w:rPr>
        <w:t xml:space="preserve"> open</w:t>
      </w:r>
      <w:r w:rsidR="00E63105">
        <w:rPr>
          <w:rFonts w:cs="Arial"/>
          <w:szCs w:val="20"/>
        </w:rPr>
        <w:t>en.</w:t>
      </w:r>
    </w:p>
    <w:p w:rsidR="00853929" w:rsidRDefault="00853929">
      <w:pPr>
        <w:rPr>
          <w:rFonts w:cs="Arial"/>
          <w:szCs w:val="20"/>
        </w:rPr>
      </w:pPr>
      <w:r>
        <w:rPr>
          <w:rFonts w:cs="Arial"/>
          <w:szCs w:val="20"/>
        </w:rPr>
        <w:t>Wanneer het er op lijkt dat het probleem aan het systeem ligt van THFL is er altijd de mogelijkheid om de applicatie op te starten op de tablet.</w:t>
      </w:r>
    </w:p>
    <w:p w:rsidR="00853929" w:rsidRDefault="00853929">
      <w:pPr>
        <w:rPr>
          <w:rFonts w:cs="Arial"/>
          <w:szCs w:val="20"/>
        </w:rPr>
      </w:pPr>
      <w:r>
        <w:rPr>
          <w:rFonts w:cs="Arial"/>
          <w:szCs w:val="20"/>
        </w:rPr>
        <w:t xml:space="preserve">Nedap ons is </w:t>
      </w:r>
      <w:r w:rsidR="00E63105">
        <w:rPr>
          <w:rFonts w:cs="Arial"/>
          <w:szCs w:val="20"/>
        </w:rPr>
        <w:t xml:space="preserve"> dus </w:t>
      </w:r>
      <w:r>
        <w:rPr>
          <w:rFonts w:cs="Arial"/>
          <w:szCs w:val="20"/>
        </w:rPr>
        <w:t xml:space="preserve">ook via de wifi op de laptop te benaderen, of op een computer </w:t>
      </w:r>
      <w:r w:rsidR="00E63105">
        <w:rPr>
          <w:rFonts w:cs="Arial"/>
          <w:szCs w:val="20"/>
        </w:rPr>
        <w:t>met een internetverbinding.</w:t>
      </w:r>
    </w:p>
    <w:p w:rsidR="00646B4A" w:rsidRDefault="00646B4A">
      <w:pPr>
        <w:rPr>
          <w:rFonts w:cs="Arial"/>
          <w:szCs w:val="20"/>
        </w:rPr>
      </w:pPr>
    </w:p>
    <w:p w:rsidR="00646B4A" w:rsidRPr="00646B4A" w:rsidRDefault="00646B4A" w:rsidP="00646B4A">
      <w:pPr>
        <w:rPr>
          <w:rFonts w:cs="Arial"/>
          <w:szCs w:val="20"/>
        </w:rPr>
      </w:pPr>
    </w:p>
    <w:p w:rsidR="00646B4A" w:rsidRPr="00646B4A" w:rsidRDefault="00646B4A" w:rsidP="00646B4A">
      <w:pPr>
        <w:rPr>
          <w:rFonts w:cs="Arial"/>
          <w:szCs w:val="20"/>
        </w:rPr>
      </w:pPr>
    </w:p>
    <w:p w:rsidR="00646B4A" w:rsidRPr="00646B4A" w:rsidRDefault="00646B4A" w:rsidP="00646B4A">
      <w:pPr>
        <w:rPr>
          <w:rFonts w:cs="Arial"/>
          <w:szCs w:val="20"/>
        </w:rPr>
      </w:pPr>
    </w:p>
    <w:p w:rsidR="00646B4A" w:rsidRDefault="00646B4A" w:rsidP="00646B4A">
      <w:pPr>
        <w:rPr>
          <w:rFonts w:cs="Arial"/>
          <w:szCs w:val="20"/>
        </w:rPr>
      </w:pPr>
    </w:p>
    <w:p w:rsidR="00646B4A" w:rsidRDefault="00646B4A" w:rsidP="00646B4A">
      <w:pPr>
        <w:rPr>
          <w:rFonts w:cs="Arial"/>
          <w:szCs w:val="20"/>
        </w:rPr>
      </w:pPr>
    </w:p>
    <w:p w:rsidR="00646B4A" w:rsidRPr="00646B4A" w:rsidRDefault="00646B4A" w:rsidP="00646B4A">
      <w:pPr>
        <w:rPr>
          <w:rFonts w:cs="Arial"/>
          <w:szCs w:val="20"/>
        </w:rPr>
      </w:pPr>
    </w:p>
    <w:p w:rsidR="00646B4A" w:rsidRPr="00646B4A" w:rsidRDefault="00646B4A" w:rsidP="00646B4A">
      <w:pPr>
        <w:rPr>
          <w:rFonts w:cs="Arial"/>
          <w:szCs w:val="20"/>
        </w:rPr>
      </w:pPr>
    </w:p>
    <w:p w:rsidR="00646B4A" w:rsidRDefault="00646B4A" w:rsidP="00646B4A">
      <w:pPr>
        <w:rPr>
          <w:rFonts w:cs="Arial"/>
          <w:szCs w:val="20"/>
        </w:rPr>
      </w:pPr>
    </w:p>
    <w:p w:rsidR="00853929" w:rsidRPr="00646B4A" w:rsidRDefault="00853929" w:rsidP="00646B4A">
      <w:pPr>
        <w:ind w:firstLine="708"/>
        <w:rPr>
          <w:rFonts w:cs="Arial"/>
          <w:szCs w:val="20"/>
        </w:rPr>
      </w:pPr>
    </w:p>
    <w:sectPr w:rsidR="00853929" w:rsidRPr="00646B4A">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5EA"/>
    <w:rsid w:val="00080F8E"/>
    <w:rsid w:val="000A2910"/>
    <w:rsid w:val="0037616B"/>
    <w:rsid w:val="00646B4A"/>
    <w:rsid w:val="00853929"/>
    <w:rsid w:val="008E5A2D"/>
    <w:rsid w:val="00920718"/>
    <w:rsid w:val="00A665E6"/>
    <w:rsid w:val="00B40935"/>
    <w:rsid w:val="00E140E6"/>
    <w:rsid w:val="00E215EA"/>
    <w:rsid w:val="00E63105"/>
    <w:rsid w:val="00F4714F"/>
    <w:rsid w:val="00F933DA"/>
    <w:rsid w:val="00FA27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3CBE436-5D3A-4056-B5AB-46402256D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FA27A0"/>
    <w:rPr>
      <w:rFonts w:ascii="Arial" w:hAnsi="Arial"/>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E140E6"/>
    <w:rPr>
      <w:rFonts w:ascii="Tahoma" w:hAnsi="Tahoma" w:cs="Tahoma"/>
      <w:sz w:val="16"/>
      <w:szCs w:val="16"/>
    </w:rPr>
  </w:style>
  <w:style w:type="character" w:customStyle="1" w:styleId="BallontekstChar">
    <w:name w:val="Ballontekst Char"/>
    <w:basedOn w:val="Standaardalinea-lettertype"/>
    <w:link w:val="Ballontekst"/>
    <w:rsid w:val="00E140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279</Words>
  <Characters>1537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Thuiszorg Het FrieseLand</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Debby Ankum</dc:creator>
  <cp:lastModifiedBy>Martin Vietor</cp:lastModifiedBy>
  <cp:revision>4</cp:revision>
  <dcterms:created xsi:type="dcterms:W3CDTF">2023-05-16T09:18:00Z</dcterms:created>
  <dcterms:modified xsi:type="dcterms:W3CDTF">2023-05-16T09:22:00Z</dcterms:modified>
</cp:coreProperties>
</file>